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50" w:type="dxa"/>
        <w:tblInd w:w="93" w:type="dxa"/>
        <w:tblLook w:val="04A0" w:firstRow="1" w:lastRow="0" w:firstColumn="1" w:lastColumn="0" w:noHBand="0" w:noVBand="1"/>
      </w:tblPr>
      <w:tblGrid>
        <w:gridCol w:w="1010"/>
        <w:gridCol w:w="3200"/>
        <w:gridCol w:w="840"/>
        <w:gridCol w:w="820"/>
        <w:gridCol w:w="1180"/>
        <w:gridCol w:w="1260"/>
        <w:gridCol w:w="2440"/>
        <w:gridCol w:w="700"/>
        <w:gridCol w:w="700"/>
      </w:tblGrid>
      <w:tr w:rsidR="00CF4E61" w:rsidRPr="00CF4E61" w:rsidTr="00CF4E61">
        <w:trPr>
          <w:trHeight w:val="285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lang w:eastAsia="sr-Latn-ME"/>
              </w:rPr>
              <w:t>STUDIJSKI PROGRAM: Specijalističke studije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Prof.dr Ana Lalević Filipović</w:t>
            </w:r>
          </w:p>
        </w:tc>
      </w:tr>
      <w:tr w:rsidR="00CF4E61" w:rsidRPr="00CF4E61" w:rsidTr="00CF4E61">
        <w:trPr>
          <w:trHeight w:val="270"/>
        </w:trPr>
        <w:tc>
          <w:tcPr>
            <w:tcW w:w="42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 xml:space="preserve">PREDMET: Ekonomika za menadžere u sportu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</w:tr>
      <w:tr w:rsidR="00CF4E61" w:rsidRPr="00CF4E61" w:rsidTr="00CF4E61">
        <w:trPr>
          <w:trHeight w:val="525"/>
        </w:trPr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Evid.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41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UKUPNO POENA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  <w:t>PREDLOG OCJENE</w:t>
            </w:r>
          </w:p>
        </w:tc>
      </w:tr>
      <w:tr w:rsidR="00CF4E61" w:rsidRPr="00CF4E61" w:rsidTr="00CF4E61">
        <w:trPr>
          <w:trHeight w:val="495"/>
        </w:trPr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broj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ME"/>
              </w:rPr>
              <w:t>Prezime i ime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I KOL. (max.35)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ZAV. ISPIT (max.50)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seminarski rad (max.15)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CF4E61" w:rsidRPr="00CF4E61" w:rsidTr="00CF4E61">
        <w:trPr>
          <w:trHeight w:val="255"/>
        </w:trPr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Red.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Pop.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CF4E61" w:rsidRPr="00CF4E61" w:rsidTr="00CF4E61">
        <w:trPr>
          <w:trHeight w:val="255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Bošković Antonije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66,5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CF4E61" w:rsidRPr="00CF4E61" w:rsidTr="00CF4E61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Đuričanin Ivana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F4E61" w:rsidRPr="00CF4E61" w:rsidTr="00CF4E61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Đuričanin Anđela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CF4E61" w:rsidRPr="00CF4E61" w:rsidTr="00CF4E61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Ivanović Marko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-</w:t>
            </w:r>
          </w:p>
        </w:tc>
      </w:tr>
      <w:tr w:rsidR="00CF4E61" w:rsidRPr="00CF4E61" w:rsidTr="00CF4E61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Popović Vaso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61,5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CF4E61" w:rsidRPr="00CF4E61" w:rsidTr="00CF4E61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Pođanin Vukašin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  <w:tr w:rsidR="00CF4E61" w:rsidRPr="00CF4E61" w:rsidTr="00CF4E61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Zajović Aleksa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D</w:t>
            </w:r>
          </w:p>
        </w:tc>
      </w:tr>
      <w:tr w:rsidR="00CF4E61" w:rsidRPr="00CF4E61" w:rsidTr="00CF4E61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Krivokapić Marko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9C0006"/>
                <w:sz w:val="20"/>
                <w:szCs w:val="20"/>
                <w:lang w:eastAsia="sr-Latn-ME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F</w:t>
            </w:r>
          </w:p>
        </w:tc>
      </w:tr>
      <w:tr w:rsidR="00CF4E61" w:rsidRPr="00CF4E61" w:rsidTr="00CF4E61">
        <w:trPr>
          <w:trHeight w:val="255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 xml:space="preserve">Petrović Danilo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color w:val="006100"/>
                <w:sz w:val="20"/>
                <w:szCs w:val="20"/>
                <w:lang w:eastAsia="sr-Latn-ME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61" w:rsidRPr="00CF4E61" w:rsidRDefault="00CF4E61" w:rsidP="00CF4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r w:rsidRPr="00CF4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E</w:t>
            </w:r>
          </w:p>
        </w:tc>
      </w:tr>
    </w:tbl>
    <w:p w:rsidR="00B32E25" w:rsidRDefault="00B32E25"/>
    <w:p w:rsidR="00CF4E61" w:rsidRDefault="00CF4E61">
      <w:r>
        <w:t>Popravni ispit će se organizovati u ponedeljak, 04.januar 2019. Godine. Mjesto i vrijeme održavanja popravnog završnog će naknadno biti objavljeno.</w:t>
      </w:r>
    </w:p>
    <w:p w:rsidR="00CF4E61" w:rsidRDefault="00CF4E61">
      <w:bookmarkStart w:id="0" w:name="_GoBack"/>
      <w:bookmarkEnd w:id="0"/>
    </w:p>
    <w:sectPr w:rsidR="00CF4E61" w:rsidSect="00CF4E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61"/>
    <w:rsid w:val="00B32E25"/>
    <w:rsid w:val="00C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2019-01-31T06:23:00Z</dcterms:created>
  <dcterms:modified xsi:type="dcterms:W3CDTF">2019-01-31T06:25:00Z</dcterms:modified>
</cp:coreProperties>
</file>